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header+xml" PartName="/word/header5.xml"/>
  <Override ContentType="application/vnd.openxmlformats-officedocument.wordprocessingml.header+xml" PartName="/word/header6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7000000">
      <w:pPr>
        <w:spacing w:after="0" w:line="240" w:lineRule="auto"/>
        <w:ind w:firstLine="709" w:left="14" w:right="14"/>
        <w:jc w:val="center"/>
        <w:rPr>
          <w:b w:val="1"/>
        </w:rPr>
      </w:pPr>
      <w:r>
        <w:rPr>
          <w:b w:val="1"/>
        </w:rPr>
        <w:t>Сброс точных вод в водные объекты на территории г.о. Коломна Московской области.</w:t>
      </w:r>
    </w:p>
    <w:p w14:paraId="08000000">
      <w:pPr>
        <w:spacing w:after="0" w:line="240" w:lineRule="auto"/>
        <w:ind w:firstLine="709" w:left="14" w:right="14"/>
      </w:pPr>
    </w:p>
    <w:p w14:paraId="09000000">
      <w:pPr>
        <w:widowControl w:val="1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Межрайонной природоохранной прокуратурой Московской области проведена проверка </w:t>
      </w:r>
      <w:r>
        <w:rPr>
          <w:rFonts w:ascii="Times New Roman" w:hAnsi="Times New Roman"/>
          <w:sz w:val="28"/>
        </w:rPr>
        <w:t xml:space="preserve">соблюдения требований законодательства при осуществлении деятельности муниципальным </w:t>
      </w:r>
      <w:r>
        <w:rPr>
          <w:rFonts w:ascii="Times New Roman" w:hAnsi="Times New Roman"/>
          <w:sz w:val="28"/>
        </w:rPr>
        <w:t>унитарным предприятием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«Тепло Коломны объединенные инженерные системы» </w:t>
      </w:r>
      <w:r>
        <w:rPr>
          <w:rFonts w:ascii="Times New Roman" w:hAnsi="Times New Roman"/>
          <w:sz w:val="28"/>
        </w:rPr>
        <w:t>(далее – МУП «Тепло Коломны», Предприятие</w:t>
      </w:r>
      <w:r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14:paraId="0A000000">
      <w:pPr>
        <w:tabs>
          <w:tab w:leader="none" w:pos="4395" w:val="left"/>
        </w:tabs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Установлено, что в</w:t>
      </w:r>
      <w:r>
        <w:rPr>
          <w:rFonts w:ascii="Times New Roman" w:hAnsi="Times New Roman"/>
          <w:sz w:val="28"/>
        </w:rPr>
        <w:t xml:space="preserve"> соответствии с выпиской из государственного реестра объектов, оказывающих негативное воздействие на окружающую среду (далее - НВОС), № 10904430</w:t>
      </w:r>
      <w:r>
        <w:rPr>
          <w:rFonts w:ascii="Times New Roman" w:hAnsi="Times New Roman"/>
          <w:sz w:val="28"/>
        </w:rPr>
        <w:t xml:space="preserve"> от 18.10.2024</w:t>
      </w:r>
      <w:r>
        <w:rPr>
          <w:rFonts w:ascii="Times New Roman" w:hAnsi="Times New Roman"/>
          <w:sz w:val="28"/>
        </w:rPr>
        <w:t xml:space="preserve"> Предприятие </w:t>
      </w:r>
      <w:r>
        <w:rPr>
          <w:rFonts w:ascii="Times New Roman" w:hAnsi="Times New Roman"/>
          <w:sz w:val="28"/>
        </w:rPr>
        <w:t>эксплуатирует объект – Централизованная система водоотведения г.о. Коломна, расположенный по адресу: Московская область, городской округ Коломна, поселок Сергиевский, территория Производственная, земельный участок 1</w:t>
      </w:r>
      <w:r>
        <w:rPr>
          <w:rFonts w:ascii="Times New Roman" w:hAnsi="Times New Roman"/>
          <w:sz w:val="28"/>
        </w:rPr>
        <w:t xml:space="preserve">, который является объектом I категории НВОС и ему присвоен код </w:t>
      </w:r>
      <w:r>
        <w:rPr>
          <w:rFonts w:ascii="Times New Roman" w:hAnsi="Times New Roman"/>
          <w:sz w:val="28"/>
        </w:rPr>
        <w:t>46-0177-003469</w:t>
      </w:r>
      <w:r>
        <w:rPr>
          <w:rFonts w:ascii="Times New Roman" w:hAnsi="Times New Roman"/>
          <w:sz w:val="28"/>
        </w:rPr>
        <w:t>-П.</w:t>
      </w:r>
    </w:p>
    <w:p w14:paraId="0B000000">
      <w:pPr>
        <w:tabs>
          <w:tab w:leader="none" w:pos="4395" w:val="left"/>
        </w:tabs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инистерством </w:t>
      </w:r>
      <w:r>
        <w:rPr>
          <w:rFonts w:ascii="Times New Roman" w:hAnsi="Times New Roman"/>
          <w:sz w:val="28"/>
        </w:rPr>
        <w:t>экологии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 природопользования Московской области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</w:t>
      </w:r>
      <w:r>
        <w:rPr>
          <w:rFonts w:ascii="Times New Roman" w:hAnsi="Times New Roman"/>
          <w:sz w:val="28"/>
        </w:rPr>
        <w:t>МУП «Тепло Коломны»</w:t>
      </w:r>
      <w:r>
        <w:rPr>
          <w:rFonts w:ascii="Times New Roman" w:hAnsi="Times New Roman"/>
          <w:sz w:val="28"/>
        </w:rPr>
        <w:t xml:space="preserve"> 15</w:t>
      </w:r>
      <w:r>
        <w:rPr>
          <w:rFonts w:ascii="Times New Roman" w:hAnsi="Times New Roman"/>
          <w:sz w:val="28"/>
        </w:rPr>
        <w:t>.11.2024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выдан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решени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 xml:space="preserve">50-09.01.01.020-Р-РСБХ-С-2024-50447/00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предоставлении водн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объект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в пользование для сброса сточных вод</w:t>
      </w:r>
      <w:r>
        <w:rPr>
          <w:rFonts w:ascii="Times New Roman" w:hAnsi="Times New Roman"/>
          <w:sz w:val="28"/>
        </w:rPr>
        <w:t xml:space="preserve"> в водны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объект: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р. Ока, в координатах: X 398985,008, Y 1467578.65.</w:t>
      </w:r>
    </w:p>
    <w:p w14:paraId="0C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При этом,</w:t>
      </w:r>
      <w:r>
        <w:rPr>
          <w:rFonts w:ascii="Times New Roman" w:hAnsi="Times New Roman"/>
          <w:sz w:val="28"/>
        </w:rPr>
        <w:t xml:space="preserve"> в нарушение требований законодательства </w:t>
      </w:r>
      <w:r>
        <w:rPr>
          <w:rFonts w:ascii="Times New Roman" w:hAnsi="Times New Roman"/>
          <w:sz w:val="28"/>
        </w:rPr>
        <w:t>МУП «Тепло Коломны»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осуществляет сброс сточных вод в водны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объект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 с превышением установленных нормативов ПДК вредных веществ, </w:t>
      </w:r>
      <w:r>
        <w:rPr>
          <w:rFonts w:ascii="Times New Roman" w:hAnsi="Times New Roman"/>
          <w:sz w:val="28"/>
        </w:rPr>
        <w:t>комплексное экологическое разрешение Предприятием не получено.</w:t>
      </w:r>
    </w:p>
    <w:p w14:paraId="0D000000">
      <w:pPr>
        <w:widowControl w:val="1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 учетом изложенного, в отношении юридического лица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sz w:val="28"/>
        </w:rPr>
        <w:t>МУП «Тепло Коломны»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возбуждены 3</w:t>
      </w:r>
      <w:r>
        <w:rPr>
          <w:rFonts w:ascii="Times New Roman" w:hAnsi="Times New Roman"/>
          <w:color w:val="000000"/>
          <w:sz w:val="28"/>
        </w:rPr>
        <w:t xml:space="preserve"> дела об административных правонарушениях, предусмотренных ст. ст.</w:t>
      </w:r>
      <w:r>
        <w:rPr>
          <w:rFonts w:ascii="Times New Roman" w:hAnsi="Times New Roman"/>
          <w:color w:val="000000"/>
          <w:sz w:val="28"/>
        </w:rPr>
        <w:t xml:space="preserve"> 8.33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color w:val="000000"/>
          <w:sz w:val="28"/>
        </w:rPr>
        <w:t xml:space="preserve"> 8.47, ч. 1 ст. 8.14 КоАП РФ.</w:t>
      </w:r>
    </w:p>
    <w:p w14:paraId="0E000000">
      <w:pPr>
        <w:widowControl w:val="1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Также</w:t>
      </w:r>
      <w:r>
        <w:rPr>
          <w:rFonts w:ascii="Times New Roman" w:hAnsi="Times New Roman"/>
          <w:color w:val="000000"/>
          <w:sz w:val="28"/>
        </w:rPr>
        <w:t xml:space="preserve"> внесено представление в адрес и.о. генерального директора</w:t>
      </w:r>
      <w:r>
        <w:t xml:space="preserve"> </w:t>
      </w:r>
      <w:r>
        <w:rPr>
          <w:rFonts w:ascii="Times New Roman" w:hAnsi="Times New Roman"/>
          <w:sz w:val="28"/>
        </w:rPr>
        <w:t xml:space="preserve">МУП «Тепло Коломны» </w:t>
      </w:r>
      <w:r>
        <w:rPr>
          <w:rFonts w:ascii="Times New Roman" w:hAnsi="Times New Roman"/>
          <w:color w:val="000000"/>
          <w:sz w:val="28"/>
        </w:rPr>
        <w:t>об устранение нарушений водного и природоохранного законодательства</w:t>
      </w:r>
      <w:r>
        <w:rPr>
          <w:rFonts w:ascii="Times New Roman" w:hAnsi="Times New Roman"/>
          <w:color w:val="000000"/>
          <w:sz w:val="28"/>
        </w:rPr>
        <w:t>.</w:t>
      </w:r>
    </w:p>
    <w:p w14:paraId="0F000000">
      <w:pPr>
        <w:spacing w:after="47"/>
        <w:ind w:firstLine="0" w:left="0" w:right="14"/>
      </w:pPr>
    </w:p>
    <w:p w14:paraId="10000000">
      <w:pPr>
        <w:spacing w:after="47" w:line="240" w:lineRule="exact"/>
        <w:ind w:firstLine="0" w:left="0" w:right="14"/>
      </w:pPr>
      <w:r>
        <w:t xml:space="preserve">Старший помощник межрайонного </w:t>
      </w:r>
    </w:p>
    <w:p w14:paraId="11000000">
      <w:pPr>
        <w:spacing w:after="0" w:line="240" w:lineRule="exact"/>
        <w:ind w:firstLine="0" w:left="0"/>
      </w:pPr>
      <w:r>
        <w:t>природоохранного прокурора                                                              Булыгина Дарья</w:t>
      </w:r>
    </w:p>
    <w:p w14:paraId="12000000">
      <w:pPr>
        <w:spacing w:after="0" w:line="264" w:lineRule="auto"/>
        <w:ind w:firstLine="0" w:left="0"/>
        <w:jc w:val="left"/>
      </w:pPr>
    </w:p>
    <w:sectPr>
      <w:headerReference r:id="rId5" w:type="default"/>
      <w:headerReference r:id="rId3" w:type="first"/>
      <w:headerReference r:id="rId4" w:type="even"/>
      <w:pgSz w:h="16820" w:orient="portrait" w:w="11900"/>
      <w:pgMar w:bottom="1440" w:footer="720" w:gutter="0" w:header="720" w:left="1474" w:right="518" w:top="144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spacing w:after="0" w:line="264" w:lineRule="auto"/>
      <w:ind w:firstLine="0" w:left="0" w:right="48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spacing w:after="0" w:line="264" w:lineRule="auto"/>
      <w:ind w:firstLine="0" w:left="0" w:right="48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spacing w:after="160" w:line="264" w:lineRule="auto"/>
      <w:ind w:firstLine="0" w:left="0"/>
      <w:jc w:val="left"/>
    </w:pPr>
  </w:p>
</w:hdr>
</file>

<file path=word/header4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spacing w:after="0" w:line="264" w:lineRule="auto"/>
      <w:ind w:firstLine="0" w:left="29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hdr>
</file>

<file path=word/header5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spacing w:after="160" w:line="264" w:lineRule="auto"/>
      <w:ind w:firstLine="0" w:left="0"/>
      <w:jc w:val="left"/>
    </w:pPr>
  </w:p>
</w:hdr>
</file>

<file path=word/header6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6000000">
    <w:pPr>
      <w:spacing w:after="0" w:line="264" w:lineRule="auto"/>
      <w:ind w:firstLine="0" w:left="0" w:right="48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evenAndOddHeaders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5" w:line="252" w:lineRule="auto"/>
      <w:ind w:firstLine="710" w:left="10"/>
      <w:jc w:val="both"/>
    </w:pPr>
    <w:rPr>
      <w:rFonts w:ascii="Times New Roman" w:hAnsi="Times New Roman"/>
      <w:color w:val="000000"/>
      <w:sz w:val="28"/>
    </w:rPr>
  </w:style>
  <w:style w:default="1" w:styleId="Style_1_ch" w:type="character">
    <w:name w:val="Normal"/>
    <w:link w:val="Style_1"/>
    <w:rPr>
      <w:rFonts w:ascii="Times New Roman" w:hAnsi="Times New Roman"/>
      <w:color w:val="000000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keepNext w:val="1"/>
      <w:keepLines w:val="1"/>
      <w:spacing w:after="117"/>
      <w:ind w:firstLine="0" w:left="1085"/>
      <w:outlineLvl w:val="0"/>
    </w:pPr>
    <w:rPr>
      <w:rFonts w:ascii="Times New Roman" w:hAnsi="Times New Roman"/>
      <w:color w:val="000000"/>
      <w:sz w:val="20"/>
    </w:rPr>
  </w:style>
  <w:style w:styleId="Style_11_ch" w:type="character">
    <w:name w:val="heading 1"/>
    <w:link w:val="Style_11"/>
    <w:rPr>
      <w:rFonts w:ascii="Times New Roman" w:hAnsi="Times New Roman"/>
      <w:color w:val="000000"/>
      <w:sz w:val="20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styleId="Style_23" w:type="table">
    <w:name w:val="TableGrid"/>
    <w:pPr>
      <w:spacing w:after="0" w:line="240" w:lineRule="auto"/>
      <w:ind/>
    </w:pPr>
    <w:tblPr>
      <w:tblCellMar>
        <w:top w:type="dxa" w:w="0"/>
        <w:left w:type="dxa" w:w="0"/>
        <w:bottom w:type="dxa" w:w="0"/>
        <w:right w:type="dxa" w:w="0"/>
      </w:tblCellMar>
    </w:tbl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header6.xml" Type="http://schemas.openxmlformats.org/officeDocument/2006/relationships/header"/>
  <Relationship Id="rId1" Target="header1.xml" Type="http://schemas.openxmlformats.org/officeDocument/2006/relationships/header"/>
  <Relationship Id="rId12" Target="theme/theme1.xml" Type="http://schemas.openxmlformats.org/officeDocument/2006/relationships/theme"/>
  <Relationship Id="rId10" Target="stylesWithEffects.xml" Type="http://schemas.microsoft.com/office/2007/relationships/stylesWithEffects"/>
  <Relationship Id="rId2" Target="header2.xml" Type="http://schemas.openxmlformats.org/officeDocument/2006/relationships/header"/>
  <Relationship Id="rId3" Target="header3.xml" Type="http://schemas.openxmlformats.org/officeDocument/2006/relationships/header"/>
  <Relationship Id="rId8" Target="settings.xml" Type="http://schemas.openxmlformats.org/officeDocument/2006/relationships/settings"/>
  <Relationship Id="rId4" Target="header4.xml" Type="http://schemas.openxmlformats.org/officeDocument/2006/relationships/header"/>
  <Relationship Id="rId11" Target="webSettings.xml" Type="http://schemas.openxmlformats.org/officeDocument/2006/relationships/webSettings"/>
  <Relationship Id="rId9" Target="styles.xml" Type="http://schemas.openxmlformats.org/officeDocument/2006/relationships/styles"/>
  <Relationship Id="rId7" Target="fontTable.xml" Type="http://schemas.openxmlformats.org/officeDocument/2006/relationships/fontTable"/>
  <Relationship Id="rId5" Target="header5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2025-08-25T14:08:40Z</dcterms:modified>
</cp:coreProperties>
</file>